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CA" w:rsidRPr="00EB7F73" w:rsidRDefault="005F1CCA" w:rsidP="005F1CCA">
      <w:pPr>
        <w:rPr>
          <w:rFonts w:ascii="Times New Roman" w:hAnsi="Times New Roman" w:cs="Times New Roman"/>
          <w:b/>
          <w:sz w:val="36"/>
          <w:lang w:val="kk-KZ"/>
        </w:rPr>
      </w:pPr>
      <w:r w:rsidRPr="00EB7F73">
        <w:rPr>
          <w:rFonts w:ascii="Times New Roman" w:hAnsi="Times New Roman" w:cs="Times New Roman"/>
          <w:b/>
          <w:sz w:val="36"/>
          <w:lang w:val="kk-KZ"/>
        </w:rPr>
        <w:t>Әбдіғапаров (Төлебаев) Зейнолла (Зеңге)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1896 ж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обл, Батпаққара ауданы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CA" w:rsidRPr="00B609C3" w:rsidRDefault="005F1CCA" w:rsidP="005F1C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малшы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Батпаққара ауданы №11 ауыл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 ССР БМСБ үштігі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.58-2, 59-3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06.01.1931ж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ССР БМСБ үштігі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сотталған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26.08.1992 ж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5F1CCA" w:rsidRPr="00B609C3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 шешімімен кінасыздығы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CA"/>
    <w:rsid w:val="005F1CC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C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C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4110-7CE1-4EA9-84AE-1AEDD5C4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2021-03-30T10:49:00Z</dcterms:created>
  <dcterms:modified xsi:type="dcterms:W3CDTF">2021-03-30T10:49:00Z</dcterms:modified>
</cp:coreProperties>
</file>